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B1BCE" w:rsidRDefault="00490D40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F33D9E" w:rsidRPr="002B1BCE">
        <w:rPr>
          <w:rFonts w:ascii="Times New Roman" w:hAnsi="Times New Roman" w:cs="Times New Roman"/>
          <w:b/>
          <w:sz w:val="26"/>
          <w:szCs w:val="26"/>
          <w:u w:val="single"/>
        </w:rPr>
        <w:t>DO DIA 10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F33D9E" w:rsidRPr="002B1BCE">
        <w:rPr>
          <w:rFonts w:ascii="Times New Roman" w:hAnsi="Times New Roman" w:cs="Times New Roman"/>
          <w:b/>
          <w:sz w:val="26"/>
          <w:szCs w:val="26"/>
          <w:u w:val="single"/>
        </w:rPr>
        <w:t>MAIO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2022.</w:t>
      </w:r>
    </w:p>
    <w:p w:rsidR="00A94A2B" w:rsidRDefault="002B1BCE" w:rsidP="002B1BCE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2B1BC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Projeto de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Lei nº 023/</w:t>
      </w:r>
      <w:r w:rsidRPr="002B1BCE">
        <w:rPr>
          <w:rFonts w:ascii="Times New Roman" w:hAnsi="Times New Roman" w:cs="Times New Roman"/>
          <w:b/>
          <w:color w:val="000000"/>
          <w:sz w:val="26"/>
          <w:szCs w:val="26"/>
        </w:rPr>
        <w:t>2022</w:t>
      </w:r>
      <w:r w:rsidRPr="002B1BCE">
        <w:rPr>
          <w:rFonts w:ascii="Times New Roman" w:hAnsi="Times New Roman" w:cs="Times New Roman"/>
          <w:color w:val="000000"/>
          <w:sz w:val="26"/>
          <w:szCs w:val="26"/>
        </w:rPr>
        <w:t>, de 27 de abril de 2022, de origem do Executivo Municipal, o qual, AUTORIZA A ABERTURA DE CRÉDITO ADICIONAL SUPLEMENTAR NO ORÇAMENTO MUNICIPAL VIGENTE, POR SUPERÁVIT FINANCEIRO E REDUÇÃO DE VERBA NO MONTANTE DE R$ 53.000,00(CINQUENTA E TRÊS MIL REAIS)</w:t>
      </w:r>
      <w:r w:rsidRPr="002B1BCE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2B1BCE">
        <w:rPr>
          <w:rFonts w:ascii="Times New Roman" w:hAnsi="Times New Roman" w:cs="Times New Roman"/>
          <w:color w:val="000000"/>
          <w:sz w:val="26"/>
          <w:szCs w:val="26"/>
        </w:rPr>
        <w:t xml:space="preserve"> E DÁ OUTRAS PROVIDÊNCIAS</w:t>
      </w:r>
      <w:r w:rsidRPr="002B1B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B1BCE" w:rsidRDefault="002B1BCE" w:rsidP="002B1BCE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B1BCE" w:rsidRPr="002B1BCE" w:rsidRDefault="002B1BCE" w:rsidP="002B1BCE">
      <w:pPr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B1BCE">
        <w:rPr>
          <w:rFonts w:ascii="Times New Roman" w:hAnsi="Times New Roman" w:cs="Times New Roman"/>
          <w:b/>
          <w:color w:val="000000"/>
          <w:sz w:val="26"/>
          <w:szCs w:val="26"/>
        </w:rPr>
        <w:t>Projeto de Lei nº 024/</w:t>
      </w:r>
      <w:r w:rsidRPr="002B1BCE">
        <w:rPr>
          <w:rFonts w:ascii="Times New Roman" w:hAnsi="Times New Roman" w:cs="Times New Roman"/>
          <w:b/>
          <w:color w:val="000000"/>
          <w:sz w:val="26"/>
          <w:szCs w:val="26"/>
        </w:rPr>
        <w:t>2022</w:t>
      </w:r>
      <w:r w:rsidRPr="002B1BCE">
        <w:rPr>
          <w:rFonts w:ascii="Times New Roman" w:hAnsi="Times New Roman" w:cs="Times New Roman"/>
          <w:color w:val="000000"/>
          <w:sz w:val="26"/>
          <w:szCs w:val="26"/>
        </w:rPr>
        <w:t>, de 27 de abril de 2022, de origem do Executivo Municipal, o qual, AUTORIZA O PODER EXECUTIVO MUNICIPAL A SUBVENCIONAR A ASSOCIAÇÃO DE PAIS E AMIGOS DOS EXCEPCIONAIS DE CAMPOS BORGES</w:t>
      </w:r>
      <w:r w:rsidRPr="002B1BCE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2B1BCE">
        <w:rPr>
          <w:rFonts w:ascii="Times New Roman" w:hAnsi="Times New Roman" w:cs="Times New Roman"/>
          <w:color w:val="000000"/>
          <w:sz w:val="26"/>
          <w:szCs w:val="26"/>
        </w:rPr>
        <w:t xml:space="preserve"> E DÁ OUTRAS PROVIDÊNCIAS</w:t>
      </w:r>
      <w:r w:rsidRPr="002B1BCE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End w:id="0"/>
    </w:p>
    <w:sectPr w:rsidR="002B1BCE" w:rsidRPr="002B1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40"/>
    <w:rsid w:val="00173062"/>
    <w:rsid w:val="00225887"/>
    <w:rsid w:val="002B1BCE"/>
    <w:rsid w:val="00307EBE"/>
    <w:rsid w:val="00490D40"/>
    <w:rsid w:val="004B426B"/>
    <w:rsid w:val="004C03A8"/>
    <w:rsid w:val="00550CEB"/>
    <w:rsid w:val="00670E4D"/>
    <w:rsid w:val="00680149"/>
    <w:rsid w:val="00756337"/>
    <w:rsid w:val="0076752E"/>
    <w:rsid w:val="0080473A"/>
    <w:rsid w:val="008F5E0E"/>
    <w:rsid w:val="008F7137"/>
    <w:rsid w:val="00927B0E"/>
    <w:rsid w:val="00A94A2B"/>
    <w:rsid w:val="00AC0902"/>
    <w:rsid w:val="00D13479"/>
    <w:rsid w:val="00D658FF"/>
    <w:rsid w:val="00E64702"/>
    <w:rsid w:val="00F33D9E"/>
    <w:rsid w:val="00F453FC"/>
    <w:rsid w:val="00F90BEB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D8D6"/>
  <w15:chartTrackingRefBased/>
  <w15:docId w15:val="{BFDA2369-A323-4D7D-9AFD-F70A7B7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</cp:revision>
  <dcterms:created xsi:type="dcterms:W3CDTF">2022-08-10T13:47:00Z</dcterms:created>
  <dcterms:modified xsi:type="dcterms:W3CDTF">2022-08-10T13:51:00Z</dcterms:modified>
</cp:coreProperties>
</file>