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DD" w:rsidRDefault="005566DD" w:rsidP="005566DD">
      <w:pPr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23/2021-</w:t>
      </w:r>
      <w:r w:rsidRPr="00347C23">
        <w:rPr>
          <w:rFonts w:ascii="Times New Roman" w:hAnsi="Times New Roman" w:cs="Times New Roman"/>
          <w:sz w:val="24"/>
          <w:szCs w:val="24"/>
        </w:rPr>
        <w:t xml:space="preserve"> </w:t>
      </w:r>
      <w:r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6DD" w:rsidRDefault="005566DD" w:rsidP="005566D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566DD" w:rsidRDefault="005566DD" w:rsidP="005566D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566DD" w:rsidRPr="008E1477" w:rsidRDefault="005566DD" w:rsidP="005566D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11CEC">
        <w:rPr>
          <w:rFonts w:ascii="Times New Roman" w:hAnsi="Times New Roman" w:cs="Times New Roman"/>
          <w:sz w:val="24"/>
          <w:szCs w:val="24"/>
        </w:rPr>
        <w:t xml:space="preserve">os quinze dias do mês de dezembro do ano de </w:t>
      </w:r>
      <w:r>
        <w:rPr>
          <w:rFonts w:ascii="Times New Roman" w:hAnsi="Times New Roman" w:cs="Times New Roman"/>
          <w:sz w:val="24"/>
          <w:szCs w:val="24"/>
        </w:rPr>
        <w:t>dois mil e vinte um,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11CEC">
        <w:rPr>
          <w:rFonts w:ascii="Times New Roman" w:hAnsi="Times New Roman" w:cs="Times New Roman"/>
          <w:sz w:val="24"/>
          <w:szCs w:val="24"/>
        </w:rPr>
        <w:t xml:space="preserve">reuniram-se nas dependências da Câmara de Vereadores os membros da </w:t>
      </w:r>
      <w:r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</w:t>
      </w:r>
      <w:r>
        <w:rPr>
          <w:rFonts w:ascii="Times New Roman" w:hAnsi="Times New Roman" w:cs="Times New Roman"/>
          <w:sz w:val="24"/>
          <w:szCs w:val="24"/>
        </w:rPr>
        <w:t>, para analisar o veto parcial à</w:t>
      </w:r>
      <w:r w:rsidRPr="00311CEC">
        <w:rPr>
          <w:rFonts w:ascii="Times New Roman" w:hAnsi="Times New Roman" w:cs="Times New Roman"/>
          <w:sz w:val="24"/>
          <w:szCs w:val="24"/>
        </w:rPr>
        <w:t xml:space="preserve">s emendas apresentadas e aprovadas na sessão ordinária do dia 29 de Novembro de 2021 e em especial a emenda acrescentando o artigo segundo da lei municipal nº 1089 de 2010 Parágrafo 4 </w:t>
      </w:r>
      <w:r>
        <w:rPr>
          <w:rFonts w:ascii="Times New Roman" w:hAnsi="Times New Roman" w:cs="Times New Roman"/>
          <w:sz w:val="24"/>
          <w:szCs w:val="24"/>
        </w:rPr>
        <w:t>, visto que a emenda</w:t>
      </w:r>
      <w:r w:rsidRPr="00311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visa </w:t>
      </w:r>
      <w:r w:rsidRPr="00311CEC">
        <w:rPr>
          <w:rFonts w:ascii="Times New Roman" w:hAnsi="Times New Roman" w:cs="Times New Roman"/>
          <w:sz w:val="24"/>
          <w:szCs w:val="24"/>
        </w:rPr>
        <w:t>conceder o prazo de quatro anos podendo ser r</w:t>
      </w:r>
      <w:r>
        <w:rPr>
          <w:rFonts w:ascii="Times New Roman" w:hAnsi="Times New Roman" w:cs="Times New Roman"/>
          <w:sz w:val="24"/>
          <w:szCs w:val="24"/>
        </w:rPr>
        <w:t>enovado por igual período pela n</w:t>
      </w:r>
      <w:r w:rsidRPr="00311CEC">
        <w:rPr>
          <w:rFonts w:ascii="Times New Roman" w:hAnsi="Times New Roman" w:cs="Times New Roman"/>
          <w:sz w:val="24"/>
          <w:szCs w:val="24"/>
        </w:rPr>
        <w:t xml:space="preserve">ova administração condicionado que a empresa beneficiária atenda </w:t>
      </w:r>
      <w:r>
        <w:rPr>
          <w:rFonts w:ascii="Times New Roman" w:hAnsi="Times New Roman" w:cs="Times New Roman"/>
          <w:sz w:val="24"/>
          <w:szCs w:val="24"/>
        </w:rPr>
        <w:t xml:space="preserve">aos requisitos previstos na lei, </w:t>
      </w:r>
      <w:r w:rsidRPr="00311CEC">
        <w:rPr>
          <w:rFonts w:ascii="Times New Roman" w:hAnsi="Times New Roman" w:cs="Times New Roman"/>
          <w:sz w:val="24"/>
          <w:szCs w:val="24"/>
        </w:rPr>
        <w:t xml:space="preserve"> a relatora desta comissão opinou e concluiu que o veto parcial não encontra respaldo na legislação vigente votando pela rejeição do veto, o vereador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Toledo de Souza, opinou de acordo com o relatório da </w:t>
      </w:r>
      <w:r w:rsidRPr="00311CEC">
        <w:rPr>
          <w:rFonts w:ascii="Times New Roman" w:hAnsi="Times New Roman" w:cs="Times New Roman"/>
          <w:sz w:val="24"/>
          <w:szCs w:val="24"/>
        </w:rPr>
        <w:t xml:space="preserve">Relatora e os vereadores Marcos André e a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Ameris</w:t>
      </w:r>
      <w:proofErr w:type="spellEnd"/>
      <w:r w:rsidRPr="00311CEC">
        <w:rPr>
          <w:rFonts w:ascii="Times New Roman" w:hAnsi="Times New Roman" w:cs="Times New Roman"/>
          <w:sz w:val="24"/>
          <w:szCs w:val="24"/>
        </w:rPr>
        <w:t xml:space="preserve"> opinaram por ac</w:t>
      </w:r>
      <w:r>
        <w:rPr>
          <w:rFonts w:ascii="Times New Roman" w:hAnsi="Times New Roman" w:cs="Times New Roman"/>
          <w:sz w:val="24"/>
          <w:szCs w:val="24"/>
        </w:rPr>
        <w:t>atar ao v</w:t>
      </w:r>
      <w:r w:rsidRPr="00311CEC">
        <w:rPr>
          <w:rFonts w:ascii="Times New Roman" w:hAnsi="Times New Roman" w:cs="Times New Roman"/>
          <w:sz w:val="24"/>
          <w:szCs w:val="24"/>
        </w:rPr>
        <w:t>eto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311CE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11CEC">
        <w:rPr>
          <w:rFonts w:ascii="Times New Roman" w:hAnsi="Times New Roman" w:cs="Times New Roman"/>
          <w:sz w:val="24"/>
          <w:szCs w:val="24"/>
        </w:rPr>
        <w:t>sequência</w:t>
      </w:r>
      <w:proofErr w:type="spellEnd"/>
      <w:r w:rsidRPr="00311CEC">
        <w:rPr>
          <w:rFonts w:ascii="Times New Roman" w:hAnsi="Times New Roman" w:cs="Times New Roman"/>
          <w:sz w:val="24"/>
          <w:szCs w:val="24"/>
        </w:rPr>
        <w:t xml:space="preserve"> analisar</w:t>
      </w:r>
      <w:r>
        <w:rPr>
          <w:rFonts w:ascii="Times New Roman" w:hAnsi="Times New Roman" w:cs="Times New Roman"/>
          <w:sz w:val="24"/>
          <w:szCs w:val="24"/>
        </w:rPr>
        <w:t>am o projeto de lei nº012/</w:t>
      </w:r>
      <w:r w:rsidRPr="00311CE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de origem do Legislativo que "Nomeia</w:t>
      </w:r>
      <w:r w:rsidRPr="00311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 próprios municipais P</w:t>
      </w:r>
      <w:r w:rsidRPr="00311CEC">
        <w:rPr>
          <w:rFonts w:ascii="Times New Roman" w:hAnsi="Times New Roman" w:cs="Times New Roman"/>
          <w:sz w:val="24"/>
          <w:szCs w:val="24"/>
        </w:rPr>
        <w:t xml:space="preserve">lenário do Centro Cultural </w:t>
      </w:r>
      <w:r>
        <w:rPr>
          <w:rFonts w:ascii="Times New Roman" w:hAnsi="Times New Roman" w:cs="Times New Roman"/>
          <w:sz w:val="24"/>
          <w:szCs w:val="24"/>
        </w:rPr>
        <w:t>do município de Campos Borges/RS</w:t>
      </w:r>
      <w:r w:rsidRPr="00311CEC">
        <w:rPr>
          <w:rFonts w:ascii="Times New Roman" w:hAnsi="Times New Roman" w:cs="Times New Roman"/>
          <w:sz w:val="24"/>
          <w:szCs w:val="24"/>
        </w:rPr>
        <w:t xml:space="preserve"> e dá outras providências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11CEC">
        <w:rPr>
          <w:rFonts w:ascii="Times New Roman" w:hAnsi="Times New Roman" w:cs="Times New Roman"/>
          <w:sz w:val="24"/>
          <w:szCs w:val="24"/>
        </w:rPr>
        <w:t xml:space="preserve"> onde os membros desta comissão, opinaram de forma unânime pela aprovação do referido projeto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1CEC">
        <w:rPr>
          <w:rFonts w:ascii="Times New Roman" w:hAnsi="Times New Roman" w:cs="Times New Roman"/>
          <w:sz w:val="24"/>
          <w:szCs w:val="24"/>
        </w:rPr>
        <w:t xml:space="preserve"> Sem Mais Nada a declarar esta vai por mim assinada pelos demais membros desta comissão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5566DD"/>
    <w:rsid w:val="000A79F6"/>
    <w:rsid w:val="002735E4"/>
    <w:rsid w:val="00277312"/>
    <w:rsid w:val="00295B94"/>
    <w:rsid w:val="0039034B"/>
    <w:rsid w:val="005566DD"/>
    <w:rsid w:val="005D4E1B"/>
    <w:rsid w:val="005E1DB4"/>
    <w:rsid w:val="00693475"/>
    <w:rsid w:val="006E138A"/>
    <w:rsid w:val="00795214"/>
    <w:rsid w:val="007D6452"/>
    <w:rsid w:val="0081284E"/>
    <w:rsid w:val="0085276D"/>
    <w:rsid w:val="008E6C4B"/>
    <w:rsid w:val="00A84E48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2021-12-23T12:59:00Z</dcterms:created>
  <dcterms:modified xsi:type="dcterms:W3CDTF">2021-12-23T13:05:00Z</dcterms:modified>
</cp:coreProperties>
</file>