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38" w:rsidRPr="00512B14" w:rsidRDefault="00060B38" w:rsidP="00060B3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2B14">
        <w:rPr>
          <w:rFonts w:ascii="Times New Roman" w:hAnsi="Times New Roman" w:cs="Times New Roman"/>
          <w:sz w:val="24"/>
          <w:szCs w:val="24"/>
        </w:rPr>
        <w:t>PAUTA DA COMISSÃO DE LEGISLAÇÃO, JUSTIÇA, REDAÇÃO FINAL E BEM-ESTAR SOCIAL.</w:t>
      </w:r>
    </w:p>
    <w:p w:rsidR="00060B38" w:rsidRPr="00512B14" w:rsidRDefault="00060B38" w:rsidP="00060B3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0B38" w:rsidRPr="00512B14" w:rsidRDefault="00060B38" w:rsidP="00060B3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0B38" w:rsidRPr="00512B14" w:rsidRDefault="00060B38" w:rsidP="00060B3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0B38" w:rsidRDefault="00060B38" w:rsidP="00060B3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23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060B38" w:rsidRPr="00512B14" w:rsidRDefault="00060B38" w:rsidP="00060B38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0B38" w:rsidRPr="00060B38" w:rsidRDefault="00060B38" w:rsidP="00060B3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0B38">
        <w:rPr>
          <w:rFonts w:ascii="Times New Roman" w:hAnsi="Times New Roman" w:cs="Times New Roman"/>
          <w:b/>
          <w:sz w:val="24"/>
          <w:szCs w:val="24"/>
        </w:rPr>
        <w:t xml:space="preserve">Projeto de Lei nº 025/2021, de 01 de julho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60B38">
        <w:rPr>
          <w:rFonts w:ascii="Times New Roman" w:hAnsi="Times New Roman" w:cs="Times New Roman"/>
          <w:sz w:val="24"/>
          <w:szCs w:val="24"/>
        </w:rPr>
        <w:t>AUTORIZA A CONTRATAÇÃO TEMPORÁRIA DE UM PROFESSOR DE SÉRIES INICIAIS POR EXCEPCIONAL INTERESSE PÚBLICO, E DÁ OUTRAS PROVIDÊNCIAS.”</w:t>
      </w:r>
    </w:p>
    <w:p w:rsidR="00060B38" w:rsidRPr="00060B38" w:rsidRDefault="00060B38" w:rsidP="00060B38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60B38" w:rsidRPr="00060B38" w:rsidRDefault="00060B38" w:rsidP="00060B3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0B38">
        <w:rPr>
          <w:rFonts w:ascii="Times New Roman" w:hAnsi="Times New Roman" w:cs="Times New Roman"/>
          <w:b/>
          <w:sz w:val="24"/>
          <w:szCs w:val="24"/>
        </w:rPr>
        <w:t>Projeto de Lei nº 027/2021, de 20 de julho de 2021</w:t>
      </w:r>
      <w:r w:rsidRPr="00060B3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06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0B38">
        <w:rPr>
          <w:rFonts w:ascii="Times New Roman" w:hAnsi="Times New Roman" w:cs="Times New Roman"/>
          <w:sz w:val="24"/>
          <w:szCs w:val="24"/>
        </w:rPr>
        <w:t>ALTERA A REDAÇÃO DO ART. 3º, DA LEI MUNICIPAL Nº 1.320/14,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60B38" w:rsidRPr="00F43799" w:rsidRDefault="00060B38" w:rsidP="00060B3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0B38" w:rsidRPr="00A93CEA" w:rsidRDefault="00060B38" w:rsidP="00060B38">
      <w:pPr>
        <w:spacing w:line="360" w:lineRule="auto"/>
        <w:ind w:left="0"/>
      </w:pPr>
    </w:p>
    <w:p w:rsidR="00060B38" w:rsidRDefault="00060B38" w:rsidP="00060B38"/>
    <w:p w:rsidR="00060B38" w:rsidRDefault="00060B38" w:rsidP="00060B38"/>
    <w:p w:rsidR="00060B38" w:rsidRDefault="00060B38" w:rsidP="00060B38"/>
    <w:p w:rsidR="00060B38" w:rsidRDefault="00060B38" w:rsidP="00060B38"/>
    <w:p w:rsidR="00060B38" w:rsidRDefault="00060B38" w:rsidP="00060B38"/>
    <w:p w:rsidR="00060B38" w:rsidRDefault="00060B38" w:rsidP="00060B3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60B38"/>
    <w:rsid w:val="00060B38"/>
    <w:rsid w:val="000A79F6"/>
    <w:rsid w:val="001656C8"/>
    <w:rsid w:val="002735E4"/>
    <w:rsid w:val="00277312"/>
    <w:rsid w:val="00295B94"/>
    <w:rsid w:val="0039034B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3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2021-10-22T14:19:00Z</dcterms:created>
  <dcterms:modified xsi:type="dcterms:W3CDTF">2021-10-22T14:20:00Z</dcterms:modified>
</cp:coreProperties>
</file>